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89" w:rsidRDefault="006B2E89" w:rsidP="006B2E89">
      <w:pPr>
        <w:shd w:val="clear" w:color="auto" w:fill="F4F9FA"/>
        <w:spacing w:before="150" w:after="450" w:line="300" w:lineRule="atLeast"/>
        <w:jc w:val="center"/>
        <w:outlineLvl w:val="0"/>
        <w:rPr>
          <w:rFonts w:ascii="Tahoma" w:eastAsia="Times New Roman" w:hAnsi="Tahoma" w:cs="Tahoma"/>
          <w:b/>
          <w:bCs/>
          <w:color w:val="0099FF"/>
          <w:kern w:val="36"/>
          <w:sz w:val="33"/>
          <w:szCs w:val="33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99FF"/>
          <w:kern w:val="36"/>
          <w:sz w:val="33"/>
          <w:szCs w:val="33"/>
          <w:lang w:eastAsia="ru-RU"/>
        </w:rPr>
        <w:t>http://www.led-city.ru/proekt-metallokonstrukczii-v-podarok/</w:t>
      </w:r>
    </w:p>
    <w:p w:rsidR="006B2E89" w:rsidRDefault="006B2E89" w:rsidP="006B2E89">
      <w:pPr>
        <w:shd w:val="clear" w:color="auto" w:fill="F4F9FA"/>
        <w:spacing w:before="150" w:after="450" w:line="300" w:lineRule="atLeast"/>
        <w:jc w:val="center"/>
        <w:outlineLvl w:val="0"/>
        <w:rPr>
          <w:rFonts w:ascii="Tahoma" w:eastAsia="Times New Roman" w:hAnsi="Tahoma" w:cs="Tahoma"/>
          <w:b/>
          <w:bCs/>
          <w:color w:val="0099FF"/>
          <w:kern w:val="36"/>
          <w:sz w:val="33"/>
          <w:szCs w:val="33"/>
          <w:lang w:eastAsia="ru-RU"/>
        </w:rPr>
      </w:pPr>
    </w:p>
    <w:p w:rsidR="006B2E89" w:rsidRPr="006B2E89" w:rsidRDefault="006B2E89" w:rsidP="006B2E89">
      <w:pPr>
        <w:shd w:val="clear" w:color="auto" w:fill="F4F9FA"/>
        <w:spacing w:before="150" w:after="450" w:line="300" w:lineRule="atLeast"/>
        <w:jc w:val="center"/>
        <w:outlineLvl w:val="0"/>
        <w:rPr>
          <w:rFonts w:ascii="Tahoma" w:eastAsia="Times New Roman" w:hAnsi="Tahoma" w:cs="Tahoma"/>
          <w:b/>
          <w:bCs/>
          <w:color w:val="0099FF"/>
          <w:kern w:val="36"/>
          <w:sz w:val="33"/>
          <w:szCs w:val="33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99FF"/>
          <w:kern w:val="36"/>
          <w:sz w:val="33"/>
          <w:szCs w:val="33"/>
          <w:lang w:eastAsia="ru-RU"/>
        </w:rPr>
        <w:t>Проект металлоконструкции в подарок</w:t>
      </w:r>
    </w:p>
    <w:p w:rsidR="006B2E89" w:rsidRP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  <w:r w:rsidRPr="006B2E89">
        <w:rPr>
          <w:rFonts w:ascii="Tahoma" w:eastAsia="Times New Roman" w:hAnsi="Tahoma" w:cs="Tahoma"/>
          <w:color w:val="3A3D3E"/>
          <w:sz w:val="21"/>
          <w:szCs w:val="21"/>
          <w:lang w:eastAsia="ru-RU"/>
        </w:rPr>
        <w:t>Чтобы вам не пришлось искать подобную проектную компанию. Мы официально разрабатываем рабочий проект опорной металлоконструкции совместно с проектными институтами. Данная организация имеет лицензию на данный вид деятельности.</w:t>
      </w:r>
    </w:p>
    <w:p w:rsidR="006B2E89" w:rsidRP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  <w:r w:rsidRPr="006B2E89">
        <w:rPr>
          <w:rFonts w:ascii="Tahoma" w:eastAsia="Times New Roman" w:hAnsi="Tahoma" w:cs="Tahoma"/>
          <w:color w:val="3A3D3E"/>
          <w:sz w:val="21"/>
          <w:szCs w:val="21"/>
          <w:lang w:eastAsia="ru-RU"/>
        </w:rPr>
        <w:t>Мы предоставим вам уже готовый проект опорной конструкции под выбранный вами экран. После официального согласования, с готовым проектом можно приступить к изготовлению опорной конструкции.</w:t>
      </w:r>
    </w:p>
    <w:p w:rsid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  <w:r w:rsidRPr="006B2E89">
        <w:rPr>
          <w:rFonts w:ascii="Tahoma" w:eastAsia="Times New Roman" w:hAnsi="Tahoma" w:cs="Tahoma"/>
          <w:color w:val="3A3D3E"/>
          <w:sz w:val="21"/>
          <w:szCs w:val="21"/>
          <w:lang w:eastAsia="ru-RU"/>
        </w:rPr>
        <w:t>Если вкратце, мы предоставим наши услуги «под ключ». По результату, установленный экран готовый к вещанию.</w:t>
      </w:r>
    </w:p>
    <w:p w:rsid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</w:p>
    <w:p w:rsid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</w:p>
    <w:p w:rsid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</w:p>
    <w:p w:rsidR="006B2E89" w:rsidRDefault="006B2E89" w:rsidP="006B2E89">
      <w:pPr>
        <w:pStyle w:val="2"/>
        <w:rPr>
          <w:rFonts w:eastAsia="Times New Roman"/>
          <w:lang w:eastAsia="ru-RU"/>
        </w:rPr>
      </w:pPr>
      <w:r w:rsidRPr="006B2E89">
        <w:rPr>
          <w:rFonts w:eastAsia="Times New Roman"/>
          <w:lang w:eastAsia="ru-RU"/>
        </w:rPr>
        <w:t>http://led-russia.com/ru/ekrany/1_Proektirovanie_ekrana.html</w:t>
      </w:r>
    </w:p>
    <w:p w:rsid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4"/>
          <w:szCs w:val="34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34"/>
          <w:szCs w:val="34"/>
          <w:lang w:eastAsia="ru-RU"/>
        </w:rPr>
        <w:t>Проектирование и монтаж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Наша компания осуществляет полный спектр услуг связанных с установкой и настройкой </w:t>
      </w:r>
      <w:hyperlink r:id="rId5" w:tooltip="Cветодиодные экраны" w:history="1">
        <w:r w:rsidRPr="006B2E89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светодиодных экранов</w:t>
        </w:r>
      </w:hyperlink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но иногда для реализации задуманных проектов этого бывает недостаточно. В силу нестандартных размеров, форм или каких либо непредвиденных факторов необходима разработка индивидуального проектного решения. Мы готовы осуществить </w:t>
      </w:r>
      <w:r w:rsidRPr="006B2E8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проектирование экранов</w:t>
      </w: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любого типа, рассчитать наиболее оптимальные варианты, учитывая Ваши потребности и желания.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Ведущие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специалисты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оказывающие услуги по проектированию будут сопровождать Ваш проект на каждом этапе, от начала и до конца, пока не выполнят весь перечень работ оговоренных договором. В состав проектирования входит не только создание эскизов с указанием размеров и цветовых схем, но и выбор наиболее подходящих материалов используемых для изготовления несущих конструкций. Просчитываются все нагрузки на каркас, подбирается правильная цепь </w:t>
      </w: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электропитания, возможность удобной транспортабельности и учитываются требования для минимальных затрат на монтаж. Несмотря на все вышеперечисленные критерии, которым уделяется много усилий, особое внимание отводится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эстетическому виду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который должен гармонировать с окружающей архитектурой.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 время проектирования учитываются варианты установки дополнительного оборудования предназначенного для обогрева или охлаждения устрой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ств св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етодиодного экрана. Необходимо отметить, что наши специалисты не только спроектируют месторасположение систем терморегулирования, но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основываясь на размерах конструкции, используемых материалах и погодных климатических условиях в которых будет эксплуатироваться светодиодный экран, составят перечень наиболее подходящего оборудования. Прокладка проводов должна осуществляться в точности как указано на спроектированных схемах электропитания, во </w:t>
      </w:r>
      <w:proofErr w:type="spell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избежании</w:t>
      </w:r>
      <w:proofErr w:type="spell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повреждиний</w:t>
      </w:r>
      <w:proofErr w:type="spell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при ведении монтажных работ.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Подробную информацию о проводимых работах по монтажу можно узнать в соответствующем разделе.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Выполнение </w:t>
      </w:r>
      <w:hyperlink r:id="rId6" w:tooltip="Светодиодные экраны" w:history="1">
        <w:r w:rsidRPr="006B2E89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монтажа светодиодного экрана</w:t>
        </w:r>
      </w:hyperlink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 сложный и трудоемкий процесс, который осуществляется в несколько стадий.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Сперва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необходимо закончить этапы проектирования и реализовать доставку оборудования до покупателя. Параллельно с этими процессами необходимо получить разрешение на подключение разного рода электрических мощностей, согласовать установку экрана и иметь на руках полный пакет необходимых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документов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выдаваемый местными органами управления.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Дальнейшие действия зависят от выбора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компании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которая будет заниматься монтажом, мы можем предложить Вам варианты ведения работ собственными силами или же воспользоваться услугами наших специалистов. В любом из выбранных вариантов при выполнении всех монтажных работ наш человек будет присутствовать на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объекте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контролировать все процессы. 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Одним из главных этапов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выполнение монтажа будет проектирование фундамента и поддерживающих металлоконструкций, которые необходимо согласовать с нашими специалистами. После завершения всех промежуточных этапов можно начинать монтаж светодиодных экранов.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Сперва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устанавливаются блоки со светодиодными модулями, затем собирается электрощит по ранее выполненному проектному решению и только после этого начинается этап пусконаладочных работ. После завершение всех работ по выполнению монтажа наш специалист проведет обучение обслуживающего персонала.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Подробную информацию по вопросам сроков, цены и другим интересующим моментам Вы можете </w:t>
      </w:r>
      <w:proofErr w:type="gramStart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получить</w:t>
      </w:r>
      <w:proofErr w:type="gramEnd"/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обратившись к менеджерам нашей компании. Получить помощь можно через раздел обратной связи на сайте нашей компании. Достаточно заполнить специальную форму и наши специалисты обязательно свяжутся с Вами.</w:t>
      </w:r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Материалы по теме: </w:t>
      </w: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hyperlink r:id="rId7" w:history="1">
        <w:r w:rsidRPr="006B2E89">
          <w:rPr>
            <w:rFonts w:ascii="Tahoma" w:eastAsia="Times New Roman" w:hAnsi="Tahoma" w:cs="Tahoma"/>
            <w:color w:val="0000FF"/>
            <w:sz w:val="20"/>
            <w:szCs w:val="20"/>
            <w:lang w:eastAsia="ru-RU"/>
          </w:rPr>
          <w:t>Как правильно выбрать размеры светодиодного экрана</w:t>
        </w:r>
      </w:hyperlink>
    </w:p>
    <w:p w:rsidR="006B2E89" w:rsidRPr="006B2E89" w:rsidRDefault="006B2E89" w:rsidP="006B2E89">
      <w:pPr>
        <w:shd w:val="clear" w:color="auto" w:fill="FFFFFF"/>
        <w:spacing w:after="0" w:line="330" w:lineRule="atLeast"/>
        <w:ind w:firstLine="3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2E8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Процесс установки светодиодного экрана состоит из следующих этапов: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Предпроектное</w:t>
      </w:r>
      <w:proofErr w:type="spellEnd"/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 xml:space="preserve"> обследование и проектирование несущих конструкций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Изготовление металлоконструкций.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lastRenderedPageBreak/>
        <w:t>Подготовительные работы (устройство фундамента или фасада)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Монтаж металлоконструкции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Монтаж оборудования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Электромонтажные и кабельные работы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Пусконаладочные работы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Обучение обслуживающего персонала</w:t>
      </w:r>
    </w:p>
    <w:p w:rsidR="006B2E89" w:rsidRPr="006B2E89" w:rsidRDefault="006B2E89" w:rsidP="006B2E89">
      <w:pPr>
        <w:shd w:val="clear" w:color="auto" w:fill="FFFFFF"/>
        <w:spacing w:before="100" w:beforeAutospacing="1" w:after="100" w:afterAutospacing="1" w:line="192" w:lineRule="atLeast"/>
        <w:jc w:val="both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</w:pPr>
      <w:r w:rsidRPr="006B2E89"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Сдача объекта</w:t>
      </w:r>
    </w:p>
    <w:p w:rsidR="006B2E89" w:rsidRPr="006B2E89" w:rsidRDefault="006B2E89" w:rsidP="006B2E89">
      <w:pPr>
        <w:shd w:val="clear" w:color="auto" w:fill="F4F9FA"/>
        <w:spacing w:before="450" w:after="450" w:line="240" w:lineRule="auto"/>
        <w:ind w:firstLine="150"/>
        <w:rPr>
          <w:rFonts w:ascii="Tahoma" w:eastAsia="Times New Roman" w:hAnsi="Tahoma" w:cs="Tahoma"/>
          <w:color w:val="3A3D3E"/>
          <w:sz w:val="21"/>
          <w:szCs w:val="21"/>
          <w:lang w:eastAsia="ru-RU"/>
        </w:rPr>
      </w:pPr>
    </w:p>
    <w:tbl>
      <w:tblPr>
        <w:tblW w:w="0" w:type="auto"/>
        <w:shd w:val="clear" w:color="auto" w:fill="F4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6B2E89" w:rsidRPr="006B2E89" w:rsidTr="006B2E89"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rPr>
                <w:rFonts w:ascii="Tahoma" w:eastAsia="Times New Roman" w:hAnsi="Tahoma" w:cs="Tahoma"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076E2EA" wp14:editId="2BEC08F9">
                  <wp:extent cx="3810000" cy="5381625"/>
                  <wp:effectExtent l="0" t="0" r="0" b="9525"/>
                  <wp:docPr id="1" name="Рисунок 1" descr="Металлоконструкция для светодиодного экрана до 20 квм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еталлоконструкция для светодиодного экрана до 20 квм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rPr>
                <w:rFonts w:ascii="Tahoma" w:eastAsia="Times New Roman" w:hAnsi="Tahoma" w:cs="Tahoma"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noProof/>
                <w:color w:val="58A0D7"/>
                <w:sz w:val="21"/>
                <w:szCs w:val="21"/>
                <w:lang w:eastAsia="ru-RU"/>
              </w:rPr>
              <w:drawing>
                <wp:inline distT="0" distB="0" distL="0" distR="0" wp14:anchorId="2132C88A" wp14:editId="3444136D">
                  <wp:extent cx="3810000" cy="5381625"/>
                  <wp:effectExtent l="0" t="0" r="0" b="9525"/>
                  <wp:docPr id="2" name="Рисунок 2" descr="Металлоконструкция для светодиодного экрана от 21 до 50 квм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еталлоконструкция для светодиодного экрана от 21 до 50 квм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rPr>
                <w:rFonts w:ascii="Tahoma" w:eastAsia="Times New Roman" w:hAnsi="Tahoma" w:cs="Tahoma"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FC47409" wp14:editId="6EA45635">
                  <wp:extent cx="3810000" cy="5381625"/>
                  <wp:effectExtent l="0" t="0" r="0" b="9525"/>
                  <wp:docPr id="3" name="Рисунок 3" descr="Металлоконструкция для светодиодного экрана от 51 квм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еталлоконструкция для светодиодного экрана от 51 квм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E89" w:rsidRPr="006B2E89" w:rsidTr="006B2E89"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t xml:space="preserve">Металлоконструкция для светодиодного экрана до 20 </w:t>
            </w: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t>2</w:t>
            </w:r>
            <w:proofErr w:type="gramEnd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br/>
              <w:t>(например 3х4 м)</w:t>
            </w:r>
          </w:p>
        </w:tc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lastRenderedPageBreak/>
              <w:t xml:space="preserve">Металлоконструкция для светодиодного экрана от 21 </w:t>
            </w: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lastRenderedPageBreak/>
              <w:t>до 50 м</w:t>
            </w:r>
            <w:proofErr w:type="gramStart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t>2</w:t>
            </w:r>
            <w:proofErr w:type="gramEnd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br/>
              <w:t>(например 5х6 м)</w:t>
            </w:r>
          </w:p>
        </w:tc>
        <w:tc>
          <w:tcPr>
            <w:tcW w:w="0" w:type="auto"/>
            <w:shd w:val="clear" w:color="auto" w:fill="F4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2E89" w:rsidRPr="006B2E89" w:rsidRDefault="006B2E89" w:rsidP="006B2E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</w:pP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lastRenderedPageBreak/>
              <w:t xml:space="preserve">Металлоконструкция для светодиодного экрана от 51 </w:t>
            </w:r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lastRenderedPageBreak/>
              <w:t>м</w:t>
            </w:r>
            <w:proofErr w:type="gramStart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t>2</w:t>
            </w:r>
            <w:proofErr w:type="gramEnd"/>
            <w:r w:rsidRPr="006B2E89">
              <w:rPr>
                <w:rFonts w:ascii="Tahoma" w:eastAsia="Times New Roman" w:hAnsi="Tahoma" w:cs="Tahoma"/>
                <w:b/>
                <w:bCs/>
                <w:color w:val="3A3D3E"/>
                <w:sz w:val="21"/>
                <w:szCs w:val="21"/>
                <w:lang w:eastAsia="ru-RU"/>
              </w:rPr>
              <w:br/>
              <w:t>(например 7х10 м)</w:t>
            </w:r>
          </w:p>
        </w:tc>
      </w:tr>
    </w:tbl>
    <w:p w:rsidR="004401D9" w:rsidRDefault="004401D9"/>
    <w:p w:rsidR="004811FC" w:rsidRDefault="004811FC"/>
    <w:p w:rsidR="004811FC" w:rsidRDefault="004811FC"/>
    <w:p w:rsidR="004811FC" w:rsidRDefault="004811FC" w:rsidP="004811FC">
      <w:pPr>
        <w:pStyle w:val="1"/>
      </w:pPr>
      <w:r w:rsidRPr="004811FC">
        <w:t>http://www.gtlight.ru/proektirovanie_i_montaj.html</w:t>
      </w:r>
      <w:bookmarkStart w:id="0" w:name="_GoBack"/>
      <w:bookmarkEnd w:id="0"/>
    </w:p>
    <w:p w:rsidR="004811FC" w:rsidRPr="004811FC" w:rsidRDefault="004811FC" w:rsidP="004811FC">
      <w:pPr>
        <w:spacing w:after="0" w:line="33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811F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Проектирование и монтаж</w:t>
      </w:r>
    </w:p>
    <w:p w:rsidR="004811FC" w:rsidRPr="004811FC" w:rsidRDefault="004811FC" w:rsidP="004811FC">
      <w:pPr>
        <w:spacing w:after="300" w:line="330" w:lineRule="atLeast"/>
        <w:rPr>
          <w:rFonts w:ascii="Arial" w:eastAsia="Times New Roman" w:hAnsi="Arial" w:cs="Arial"/>
          <w:color w:val="636363"/>
          <w:sz w:val="21"/>
          <w:szCs w:val="21"/>
          <w:lang w:eastAsia="ru-RU"/>
        </w:rPr>
      </w:pPr>
      <w:r w:rsidRPr="004811FC">
        <w:rPr>
          <w:rFonts w:ascii="Arial" w:eastAsia="Times New Roman" w:hAnsi="Arial" w:cs="Arial"/>
          <w:color w:val="636363"/>
          <w:sz w:val="21"/>
          <w:szCs w:val="21"/>
          <w:lang w:eastAsia="ru-RU"/>
        </w:rPr>
        <w:t>Установка светодиодного экрана - это сложный многоэтапный процесс. Здесь необходимо увязать воедино поддерживающие металлоконструкции, систему электропитания и систему управления. От качества исполнения несущих конструкций зависит внешний вид и срок службы экрана, от качества монтажа системы электропитания зависит надежность работы оборудования. Мы можем предложить вам две схемы монтажа - "под ключ" и "</w:t>
      </w:r>
      <w:proofErr w:type="gramStart"/>
      <w:r w:rsidRPr="004811FC">
        <w:rPr>
          <w:rFonts w:ascii="Arial" w:eastAsia="Times New Roman" w:hAnsi="Arial" w:cs="Arial"/>
          <w:color w:val="636363"/>
          <w:sz w:val="21"/>
          <w:szCs w:val="21"/>
          <w:lang w:eastAsia="ru-RU"/>
        </w:rPr>
        <w:t>шеф-монтаж</w:t>
      </w:r>
      <w:proofErr w:type="gramEnd"/>
      <w:r w:rsidRPr="004811FC">
        <w:rPr>
          <w:rFonts w:ascii="Arial" w:eastAsia="Times New Roman" w:hAnsi="Arial" w:cs="Arial"/>
          <w:color w:val="636363"/>
          <w:sz w:val="21"/>
          <w:szCs w:val="21"/>
          <w:lang w:eastAsia="ru-RU"/>
        </w:rPr>
        <w:t>".</w:t>
      </w:r>
    </w:p>
    <w:p w:rsidR="004811FC" w:rsidRDefault="004811FC"/>
    <w:p w:rsidR="004811FC" w:rsidRDefault="004811FC"/>
    <w:sectPr w:rsidR="0048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89"/>
    <w:rsid w:val="00011F2E"/>
    <w:rsid w:val="00103F90"/>
    <w:rsid w:val="00111D7E"/>
    <w:rsid w:val="001206EF"/>
    <w:rsid w:val="00165F91"/>
    <w:rsid w:val="00194A37"/>
    <w:rsid w:val="001C368B"/>
    <w:rsid w:val="001C4DCF"/>
    <w:rsid w:val="001E7ADF"/>
    <w:rsid w:val="001F5664"/>
    <w:rsid w:val="002059B1"/>
    <w:rsid w:val="002B1A36"/>
    <w:rsid w:val="003545DA"/>
    <w:rsid w:val="003B228F"/>
    <w:rsid w:val="003D165C"/>
    <w:rsid w:val="003F0A66"/>
    <w:rsid w:val="003F71F4"/>
    <w:rsid w:val="00415499"/>
    <w:rsid w:val="00431A46"/>
    <w:rsid w:val="00435D99"/>
    <w:rsid w:val="004401D9"/>
    <w:rsid w:val="00460AB0"/>
    <w:rsid w:val="0046133F"/>
    <w:rsid w:val="004811FC"/>
    <w:rsid w:val="004B1216"/>
    <w:rsid w:val="004B39E3"/>
    <w:rsid w:val="00564923"/>
    <w:rsid w:val="0058272C"/>
    <w:rsid w:val="005B11EC"/>
    <w:rsid w:val="005D5E0C"/>
    <w:rsid w:val="006216A3"/>
    <w:rsid w:val="006248EC"/>
    <w:rsid w:val="00672CFC"/>
    <w:rsid w:val="00677A55"/>
    <w:rsid w:val="006A2028"/>
    <w:rsid w:val="006B2E89"/>
    <w:rsid w:val="006D3032"/>
    <w:rsid w:val="0071414B"/>
    <w:rsid w:val="007B4468"/>
    <w:rsid w:val="007D27D1"/>
    <w:rsid w:val="007E5C24"/>
    <w:rsid w:val="00863F5A"/>
    <w:rsid w:val="008F558A"/>
    <w:rsid w:val="00925432"/>
    <w:rsid w:val="00953AB1"/>
    <w:rsid w:val="00962EF5"/>
    <w:rsid w:val="00986076"/>
    <w:rsid w:val="009878AC"/>
    <w:rsid w:val="009879B3"/>
    <w:rsid w:val="009928D5"/>
    <w:rsid w:val="00A0083C"/>
    <w:rsid w:val="00A07A19"/>
    <w:rsid w:val="00A128F4"/>
    <w:rsid w:val="00A14990"/>
    <w:rsid w:val="00A235B4"/>
    <w:rsid w:val="00A267B0"/>
    <w:rsid w:val="00A26AE0"/>
    <w:rsid w:val="00A34936"/>
    <w:rsid w:val="00A747A0"/>
    <w:rsid w:val="00A965CD"/>
    <w:rsid w:val="00AB077A"/>
    <w:rsid w:val="00AC7EB2"/>
    <w:rsid w:val="00AD6205"/>
    <w:rsid w:val="00B2440A"/>
    <w:rsid w:val="00B338CA"/>
    <w:rsid w:val="00B920DF"/>
    <w:rsid w:val="00BE6EF6"/>
    <w:rsid w:val="00C05F72"/>
    <w:rsid w:val="00C37989"/>
    <w:rsid w:val="00C73752"/>
    <w:rsid w:val="00C73844"/>
    <w:rsid w:val="00C94B7C"/>
    <w:rsid w:val="00CB483B"/>
    <w:rsid w:val="00CC3930"/>
    <w:rsid w:val="00D44F58"/>
    <w:rsid w:val="00D815BD"/>
    <w:rsid w:val="00D86518"/>
    <w:rsid w:val="00DA09B5"/>
    <w:rsid w:val="00DA5F66"/>
    <w:rsid w:val="00DC0B4F"/>
    <w:rsid w:val="00DD5B95"/>
    <w:rsid w:val="00E4331A"/>
    <w:rsid w:val="00E6390A"/>
    <w:rsid w:val="00E90E02"/>
    <w:rsid w:val="00EC0461"/>
    <w:rsid w:val="00EF3B60"/>
    <w:rsid w:val="00F0379A"/>
    <w:rsid w:val="00F166F7"/>
    <w:rsid w:val="00F16F85"/>
    <w:rsid w:val="00F22492"/>
    <w:rsid w:val="00F34996"/>
    <w:rsid w:val="00F407CA"/>
    <w:rsid w:val="00F806F2"/>
    <w:rsid w:val="00F82CD7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1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1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1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d-city.ru/pic/metall_konstruktion/metall_1_b.jpg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led-russia.com/ru/svetodiod/41-svetodiodniy/155-kak-pravilno-vibrat-razmery-svetodiodnogo-ekrana.html" TargetMode="External"/><Relationship Id="rId12" Type="http://schemas.openxmlformats.org/officeDocument/2006/relationships/hyperlink" Target="http://www.led-city.ru/pic/metall_konstruktion/metall_3_b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d-russia.com/ru/ekrany/1_opisanie_harakteristik_ekrana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led-russia.com/ru/ekrany/1_opisanie_harakteristik_ekran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d-city.ru/pic/metall_konstruktion/metall_2_b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863</Words>
  <Characters>4924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2014-01-16T10:46:00Z</dcterms:created>
  <dcterms:modified xsi:type="dcterms:W3CDTF">2014-01-16T11:13:00Z</dcterms:modified>
</cp:coreProperties>
</file>